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0B4" w:rsidRDefault="00EB20B4" w:rsidP="001F472A">
      <w:pPr>
        <w:ind w:right="-1"/>
        <w:jc w:val="center"/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  <w:spacing w:val="24"/>
        </w:rPr>
      </w:pPr>
    </w:p>
    <w:p w:rsidR="00EB20B4" w:rsidRDefault="00EB20B4" w:rsidP="001F472A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Pr="00EB20B4" w:rsidRDefault="006643BE" w:rsidP="001F472A">
      <w:pPr>
        <w:ind w:right="-1"/>
        <w:jc w:val="center"/>
        <w:rPr>
          <w:rFonts w:ascii="Times New Roman" w:hAnsi="Times New Roman" w:cs="Times New Roman"/>
          <w:b/>
          <w:sz w:val="28"/>
        </w:rPr>
      </w:pPr>
    </w:p>
    <w:p w:rsidR="00EB20B4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3215A0">
        <w:rPr>
          <w:rFonts w:ascii="Times New Roman" w:hAnsi="Times New Roman" w:cs="Times New Roman"/>
          <w:sz w:val="24"/>
        </w:rPr>
        <w:t>06</w:t>
      </w:r>
      <w:r w:rsidR="00695696">
        <w:rPr>
          <w:rFonts w:ascii="Times New Roman" w:hAnsi="Times New Roman" w:cs="Times New Roman"/>
          <w:sz w:val="24"/>
        </w:rPr>
        <w:t xml:space="preserve"> апреля</w:t>
      </w:r>
      <w:r w:rsidR="006643BE">
        <w:rPr>
          <w:rFonts w:ascii="Times New Roman" w:hAnsi="Times New Roman" w:cs="Times New Roman"/>
          <w:sz w:val="24"/>
        </w:rPr>
        <w:t xml:space="preserve"> </w:t>
      </w:r>
      <w:r w:rsidR="00053F47">
        <w:rPr>
          <w:rFonts w:ascii="Times New Roman" w:hAnsi="Times New Roman" w:cs="Times New Roman"/>
          <w:sz w:val="24"/>
        </w:rPr>
        <w:t>2015</w:t>
      </w:r>
      <w:r w:rsidR="00EB20B4" w:rsidRPr="007161A2">
        <w:rPr>
          <w:rFonts w:ascii="Times New Roman" w:hAnsi="Times New Roman" w:cs="Times New Roman"/>
          <w:sz w:val="24"/>
        </w:rPr>
        <w:t xml:space="preserve"> года                                                                                  </w:t>
      </w:r>
      <w:r w:rsidR="006643BE">
        <w:rPr>
          <w:rFonts w:ascii="Times New Roman" w:hAnsi="Times New Roman" w:cs="Times New Roman"/>
          <w:sz w:val="24"/>
        </w:rPr>
        <w:t xml:space="preserve">              </w:t>
      </w:r>
      <w:r w:rsidR="00EB20B4" w:rsidRPr="007161A2">
        <w:rPr>
          <w:rFonts w:ascii="Times New Roman" w:hAnsi="Times New Roman" w:cs="Times New Roman"/>
          <w:sz w:val="24"/>
        </w:rPr>
        <w:t xml:space="preserve">    № </w:t>
      </w:r>
      <w:r w:rsidR="003215A0">
        <w:rPr>
          <w:rFonts w:ascii="Times New Roman" w:hAnsi="Times New Roman" w:cs="Times New Roman"/>
          <w:sz w:val="24"/>
        </w:rPr>
        <w:t xml:space="preserve"> 2</w:t>
      </w:r>
      <w:r w:rsidR="00695696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6643BE" w:rsidRDefault="006643BE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</w:p>
    <w:p w:rsidR="006643BE" w:rsidRPr="00D21DD8" w:rsidRDefault="00695696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изменений в распоряжение Комитета по финансам и налоговой политике администрации Белоярского района от 17 декабря 2014 года № 18-р</w:t>
      </w:r>
    </w:p>
    <w:p w:rsidR="006643BE" w:rsidRDefault="006643BE" w:rsidP="009C1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F472A" w:rsidRDefault="001F472A" w:rsidP="009C1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56AD">
        <w:rPr>
          <w:rFonts w:ascii="Times New Roman" w:hAnsi="Times New Roman" w:cs="Times New Roman"/>
          <w:sz w:val="24"/>
          <w:szCs w:val="24"/>
        </w:rPr>
        <w:t xml:space="preserve">В соответствии со статьей 160.1 Бюджетного кодекса Российской Федерации от 31 июля 1998 года №145-ФЗ, </w:t>
      </w:r>
      <w:r w:rsidR="00695696">
        <w:rPr>
          <w:rFonts w:ascii="Times New Roman" w:hAnsi="Times New Roman" w:cs="Times New Roman"/>
          <w:sz w:val="24"/>
          <w:szCs w:val="24"/>
        </w:rPr>
        <w:t xml:space="preserve">приказом Министерства финансов Российской Федерации от 16 декабря 2014 года № 150-н «О внесении изменений в Указания о порядке применения бюджетной классификации Российской Федерации, утвержденные приказом Министерства финансов Российской Федерации от 01 июля 2013 года № 65-н», </w:t>
      </w:r>
      <w:r w:rsidRPr="005756AD">
        <w:rPr>
          <w:rFonts w:ascii="Times New Roman" w:hAnsi="Times New Roman" w:cs="Times New Roman"/>
          <w:sz w:val="24"/>
          <w:szCs w:val="24"/>
        </w:rPr>
        <w:t>решени</w:t>
      </w:r>
      <w:r w:rsidR="00695696">
        <w:rPr>
          <w:rFonts w:ascii="Times New Roman" w:hAnsi="Times New Roman" w:cs="Times New Roman"/>
          <w:sz w:val="24"/>
          <w:szCs w:val="24"/>
        </w:rPr>
        <w:t>ем Думы Белоярского района от 25 февраля 2015 года № 516</w:t>
      </w:r>
      <w:r w:rsidRPr="005756AD">
        <w:rPr>
          <w:rFonts w:ascii="Times New Roman" w:hAnsi="Times New Roman" w:cs="Times New Roman"/>
          <w:sz w:val="24"/>
          <w:szCs w:val="24"/>
        </w:rPr>
        <w:t xml:space="preserve"> «О</w:t>
      </w:r>
      <w:r w:rsidR="00695696">
        <w:rPr>
          <w:rFonts w:ascii="Times New Roman" w:hAnsi="Times New Roman" w:cs="Times New Roman"/>
          <w:sz w:val="24"/>
          <w:szCs w:val="24"/>
        </w:rPr>
        <w:t xml:space="preserve"> внесении изменений в решение Думы Белоярского района от 04 декабря 2014 года № 495</w:t>
      </w:r>
      <w:r w:rsidRPr="005756AD">
        <w:rPr>
          <w:rFonts w:ascii="Times New Roman" w:hAnsi="Times New Roman" w:cs="Times New Roman"/>
          <w:sz w:val="24"/>
          <w:szCs w:val="24"/>
        </w:rPr>
        <w:t>»:</w:t>
      </w:r>
    </w:p>
    <w:p w:rsidR="00695696" w:rsidRPr="00CF6A54" w:rsidRDefault="00695696" w:rsidP="00CF6A54">
      <w:pPr>
        <w:pStyle w:val="a9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6A54">
        <w:rPr>
          <w:rFonts w:ascii="Times New Roman" w:hAnsi="Times New Roman" w:cs="Times New Roman"/>
          <w:sz w:val="24"/>
          <w:szCs w:val="24"/>
        </w:rPr>
        <w:t>Внести в распоряжение Комитета по финансам и налоговой политике администрации Белоярского района от 17 декабря 2014 года № 18-р «О закреплении функций администратора доходов» следующие изменения:</w:t>
      </w:r>
    </w:p>
    <w:p w:rsidR="00695696" w:rsidRPr="00695696" w:rsidRDefault="00695696" w:rsidP="00CF6A5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1). Пункт 1 изложить в следующей редакции:</w:t>
      </w:r>
    </w:p>
    <w:p w:rsidR="001F472A" w:rsidRPr="005756AD" w:rsidRDefault="00695696" w:rsidP="00CF6A5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1F472A" w:rsidRPr="005756AD">
        <w:rPr>
          <w:rFonts w:ascii="Times New Roman" w:hAnsi="Times New Roman" w:cs="Times New Roman"/>
          <w:sz w:val="24"/>
          <w:szCs w:val="24"/>
        </w:rPr>
        <w:t xml:space="preserve">1.  Главному администратору доходов бюджета Белоярского района – Комитету по финансам и налоговой политике администрации Белоярского района, осуществлять полномочия администратора доходов бюджета Белоярского района по следующим кодам бюджетной классификации:  </w:t>
      </w:r>
    </w:p>
    <w:tbl>
      <w:tblPr>
        <w:tblW w:w="23440" w:type="dxa"/>
        <w:tblInd w:w="93" w:type="dxa"/>
        <w:tblLook w:val="04A0" w:firstRow="1" w:lastRow="0" w:firstColumn="1" w:lastColumn="0" w:noHBand="0" w:noVBand="1"/>
      </w:tblPr>
      <w:tblGrid>
        <w:gridCol w:w="600"/>
        <w:gridCol w:w="2640"/>
        <w:gridCol w:w="6273"/>
        <w:gridCol w:w="6247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EB20B4" w:rsidRPr="005756AD" w:rsidTr="003B0D56">
        <w:trPr>
          <w:trHeight w:val="720"/>
          <w:tblHeader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0B4" w:rsidRPr="005756AD" w:rsidRDefault="00EB20B4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0B4" w:rsidRPr="005756AD" w:rsidRDefault="00EB20B4" w:rsidP="001F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0B4" w:rsidRPr="005756AD" w:rsidRDefault="00EB20B4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0B4" w:rsidRPr="005756AD" w:rsidRDefault="00EB20B4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0B4" w:rsidRPr="005756AD" w:rsidRDefault="00EB20B4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0B4" w:rsidRPr="005756AD" w:rsidRDefault="00EB20B4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0B4" w:rsidRPr="005756AD" w:rsidRDefault="00EB20B4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0B4" w:rsidRPr="005756AD" w:rsidRDefault="00EB20B4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0B4" w:rsidRPr="005756AD" w:rsidRDefault="00EB20B4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0B4" w:rsidRPr="005756AD" w:rsidRDefault="00EB20B4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0B4" w:rsidRPr="005756AD" w:rsidRDefault="00EB20B4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1 11 02033 05 0000 120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Доходы от размещения временно свободных средств бюджетов муниципальных районов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1 11 03050 05 0000 120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1 12 05050 05 0000 120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Плата за пользование водными объектами, находящимися в собственности муниципальных районов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1 13 01540 05 0000 130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Плата за  оказание услуг по присоединению объектов дорожного сервиса к автомобильным дорогам общего пользования местного значения, зачисляемая в бюджеты муниципальных районов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1 13 01995 05 0000 130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1 13 02995 05 0000 130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Прочие доходы от компенсации затрат  бюджетов муниципальных районов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1 15 02050 05 0000 140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Платежи, взимаемые органами  местного самоуправления (организациями) муниципальных районов за выполнение определенных функций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1 16 18050 05 0000 140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Денежные взыскания (штрафы) за нарушение бюджетного законодательства (в части бюджетов муниципальных районов)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 xml:space="preserve"> 1 16 21050 05 0000 140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муниципальных районов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1 16 32000 05 0000 140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1 16 37040 05 0000 140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Поступления  сумм в возмещение вреда, причиняемого автомобильным дорогам местного значения     транспортными средствами, осуществляющим перевозки тяжеловесных и  (или) крупногабаритных грузов, зачисляемые в бюджеты муниципальных районов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1 16 90050 05 0000 140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1 17 01050 05 0000 180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1 17 05050 05 0000 180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Прочие неналоговые доходы бюджетов муниципальных районов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1 18 05000 05 0000 180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Поступления в бюджеты муниципальных районов (перечисления из бюджетов муниципальных районов) по урегулированию расчетов между бюджетами бюджетной системы Российской Федерации по распределенным доходам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2 01 05010 05 0000 180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Предоставление нерезидентами грантов для получателей средств бюджетов муниципальных районов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2 01 05020 05 0000 180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Поступления от  денежных пожертвований, предоставляемых нерезидентами получателям средств бюджетов муниципальных районов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2 01 05099 05 0000 180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Прочие безвозмездные поступления от нерезидентов в бюджеты муниципальных районов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2 02 01001 05 0000 151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2 02 01003 05 0000 151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2 02 01009 05 0000 151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Дотации бюджетам муниципальных районов на поощрение достижения наилучших показателей деятельности органов местного самоуправления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2 02 01999 05 0000 151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Прочие дотации бюджетам муниципальных районов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2 02 02003 05 0000 151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Субсидии бюджетам муниципальных районов на реформирование муниципальных финансов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2 02 02008 05 0000 151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Субсидии бюджетам муниципальных районов на обеспечение жильем молодых семей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2 02 02009 05 0000 151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Субсидии бюджетам муниципальных районов на государственную поддержку малого и среднего предпринимательства, включая крестьянские (фермерские) хозяйства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2 02 02019 05 0000 151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Субсидии бюджетам муниципальных районов на реализацию программ поддержки социально ориентированных некоммерческих организаций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2 02 02021 05 0000 151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Субсидии бюджетам муниципальных районов на осуществление капитального ремонта гидротехнических сооружений, находящихся в муниципальной собственности, и бесхозяйных гидротехнических сооружений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2 02 02041 05 0000 151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Субсидии бюджетам муниципальных районов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2 02 02044 05 0000 151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Субсидии бюджетам муниципальных районов на обеспечение автомобильными дорогами новых микрорайонов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2 02 02046 05 0000 151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 xml:space="preserve">Субсидии бюджетам муниципальных районов на реализацию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</w:t>
            </w:r>
            <w:r w:rsidRPr="000A2336">
              <w:rPr>
                <w:rFonts w:ascii="Times New Roman" w:hAnsi="Times New Roman" w:cs="Times New Roman"/>
                <w:color w:val="000000"/>
              </w:rPr>
              <w:lastRenderedPageBreak/>
              <w:t>Российскую Федерацию соотечественников, проживающих за рубежом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2 02 02051 05 0000 151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Субсидии бюджетам муниципальных районов на реализацию федеральных целевых программ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2 02 02071 05 0000 151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Субсидии бюджетам муниципальных районов на предоставление грантов в области науки, культуры, искусства и средств массовой информации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4131" w:rsidRDefault="00024131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2 02 02077 05 0000151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4131" w:rsidRDefault="00024131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2 02 02078 05 0000 151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Субсидии бюджетам муниципальных районов на бюджетные инвестиции для модернизации объектов коммунальной инфраструктуры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2 02 02079 05 0000 151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Субсидии бюджетам муниципальных районов на переселение граждан из жилищного фонда, признанного непригодным для проживания, и (или) жилищного фонда с высоким уровнем износа (более 70 процентов)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2 02 02080 05 0000 151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Субсидии бюджетам муниципальных районов  для  обеспечения земельных участков коммунальной инфраструктурой  в  целях  жилищного строительства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2 02 02081 05 0000 151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Субсидии бюджетам муниципальных районов на мероприятия по обеспечению  жильем  иных  категорий граждан на основании решений Правительства Российской Федерации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2 02 02085 05 0000 151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Субсидии бюджетам муниципальных районов на осуществление мероприятий по обеспечению жильем граждан Российской Федерации, проживающих в сельской местности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2 02 02087 05 0000 151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Субсидии    бюджетам    муниципальных районов  из  бюджетов  поселений   на решение  вопросов  местного  значения межмуниципального характера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2 02 02088 05 0000 151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Субсидии бюджетам муниципальных районов на 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2 02 02088 05 0001 151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Субсидии бюджетам муниципальных районов на обеспечение мероприятий по капитальному ремонту многоквартирных домов за счет средств, поступивших от государственной корпорации - Фонда содействия реформированию жилищно-</w:t>
            </w:r>
            <w:r w:rsidRPr="000A2336">
              <w:rPr>
                <w:rFonts w:ascii="Times New Roman" w:hAnsi="Times New Roman" w:cs="Times New Roman"/>
                <w:color w:val="000000"/>
              </w:rPr>
              <w:lastRenderedPageBreak/>
              <w:t>коммунального хозяйства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2 02 02088 05 0002 151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Субсидии бюджетам муниципальных районов на обеспечение мероприятий по переселению граждан из аварийного жилищного фонда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2 02 02088 05 0004 151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Субсидии бюджетам муниципальных районов 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 xml:space="preserve"> 2 02 02088 05 0005 151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Субсидии бюджетам муниципальных районов на обеспечение мероприятий по модернизации систем коммунальной инфраструктуры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2 02 02089 05 0000 151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Субсидии бюджетам муниципальных районов на 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 за счет средств бюджетов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2 02 02089 05 0001 151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Субсидии  бюджетам муниципальных районов на обеспечение мероприятий по капитальному ремонту многоквартирных домов за счет средств бюджетов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2 02 02089 05 0002 151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Субсидии бюджетам муниципальных районов на обеспечение мероприятий по переселению граждан из аварийного жилищного фонда за счет средств бюджетов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2 02 02089 05 0004 151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Субсидии бюджетам муниципальных районов 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 за счет средств бюджетов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 xml:space="preserve"> 2 02 02089 05 0005 151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Субсидии бюджетам муниципальных районов на обеспечение мероприятий по модернизации систем коммунальной инфраструктуры за счет средств бюджетов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2 02 02102 05 0000 151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Субсидии    бюджетам    муниципальных районов на  закупку  автотранспортных средств и коммунальной техники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2 02 02104 05 0000 151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 xml:space="preserve">Субсидии бюджетам  муниципальных районов на организацию </w:t>
            </w:r>
            <w:r w:rsidRPr="000A2336">
              <w:rPr>
                <w:rFonts w:ascii="Times New Roman" w:hAnsi="Times New Roman" w:cs="Times New Roman"/>
                <w:color w:val="000000"/>
              </w:rPr>
              <w:lastRenderedPageBreak/>
              <w:t>дистанционного обучения инвалидов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4131" w:rsidRDefault="00024131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2 02 02109 05 0000 151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Субсидии бюджетам муниципальных районов на проведение капитального ремонта многоквартирных домов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 xml:space="preserve"> 2 02 02136 05 0000 151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Субсидии бюджетам муниципальных районов на реализацию программ повышения эффективности бюджетных расходов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2 02 02150 05 0000 151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Субсидии бюджетам муниципальных районов на реализацию программы энергосбережения и повышения энергетической эффективности на период до 2020 года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 xml:space="preserve"> 2 02 02153 05 0000 151 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Субсидии бюджетам муниципальных районов на поддержку начинающих фермеров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2 02 02197 05 0000 151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Субсидии бюджетам муниципальных районов на развитие семейных животноводческих ферм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 xml:space="preserve">2 02 02204 05 0000 151 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Субсидии бюджетам муниципальных районов на модернизацию региональных систем дошкольного образования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2 02 02999 05 0000 151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Прочие субсидии бюджетам муниципальных районов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2 02 03001 05 0000 151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2 02 03002 05 0000 151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осуществление полномочий по подготовке проведения статистических переписей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2 02 03003 05 0000 151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2 02 03004 05 0000 151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2 02 03007 05 0000 151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2 02 03011 05 0000 151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государственные единовременные пособия и ежемесячные денежные компенсации гражданам при возникновении поствакцинальных осложнений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2 02 03012 05 0000 151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 xml:space="preserve">Субвенции бюджетам муниципальных районов на выплаты инвалидам компенсаций страховых премий по договорам обязательного страхования гражданской ответственности </w:t>
            </w:r>
            <w:r w:rsidRPr="000A2336">
              <w:rPr>
                <w:rFonts w:ascii="Times New Roman" w:hAnsi="Times New Roman" w:cs="Times New Roman"/>
                <w:color w:val="000000"/>
              </w:rPr>
              <w:lastRenderedPageBreak/>
              <w:t>владельцев транспортных средств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2 02 03013 05 0000 151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2 02 03014 05 0000 151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поощрение лучших учителей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2 02 03015 05 0000 151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2 02 03018 05 0000 151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осуществление отдельных полномочий в области лесных отношений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2 02 03019 05 0000 151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осуществление отдельных полномочий в области водных отношений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2 02 03020 05 0000 151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2 02 03021 05 0000 151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ежемесячное денежное вознаграждение за классное руководство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2 02 03022 05 0000 151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2 02 03024 05 0000 151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2 02 03025 05 0000 151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реализацию полномочий Российской Федерации по осуществлению социальных выплат безработным гражданам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2 02 03026 05 0000 151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обеспечение жилыми помещениями детей-сирот, детей, оставшихся без попечения родителей, а также детей, находящихся под опекой (попечительством), не имеющих закрепленного жилого помещения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2 02 03033 05 0000 151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оздоровление детей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2 02 03035 05 0000 151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поддержку овцеводства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2 02 03036 05 0000 151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поддержку элитного семеноводства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2 02 03037 05 0000 151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поддержку завоза семян для выращивания кормовых культур в районах Крайнего Севера и приравненных к ним местностях, включая производство продукции растениеводства на низкопродуктивных пашнях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2 02 03041 05 0000 151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возмещение сельскохозяйственным товаропроизводителям (кроме личных подсобных хозяйств и сельскохозяйственных    потребительских кооперативов), организациям агропромышленного комплекса  независимо от  их  организационно-правовых   форм, крестьянским (фермерским) хозяйствам  и организациям потребительской кооперации  части  затрат   на   уплату процентов  по  кредитам,  полученным  в российских  кредитных  организациях,  и займам, полученным в сельскохозяйственных кредитных потребительских кооперативах в  2009 - 2012 годах на срок до 1 года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2 02 03042 05 0000 151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поддержку северного оленеводства и табунного коневодства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2 02 03043 05 0000 151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поддержку племенного животноводства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2 02 03044 05 0000 151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 на возмещение части затрат на уплату процентов организациям, независимо от их организационно-правовых форм, по инвестиционным кредитам, полученным в российских кредитных организациях на приобретение племенного материала рыб, техники и оборудования  на срок до пяти лет, на строительство, реконструкцию и модернизацию комплексов (ферм) на срок до восьми лет, в 2007 - 2012 годах для осуществления промышленного рыбоводства, в 2012 году для разведения одомашненных видов и пород рыб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2 02 03045 05 0000 151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 на возмещение сельскохозяйственным товаропроизводителям, организациям агропромышленного комплекса, независимо от их организационно-правовых форм, и крестьянским (фермерским) хозяйствам, сельскохозяйственным потребительским кооперативам части затрат на уплату процентов по инвестиционным кредитам, полученным в российских кредитных организациях, и займам, полученным в сельскохозяйственных кредитных потребительских кооперативах в 2004 - 2012 годах на срок от 2 до 10 лет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2 02 03046 05 0000 151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 xml:space="preserve">Субвенции бюджетам муниципальных районов на возмещение гражданам, ведущим личное подсобное хозяйство, сельскохозяйственным потребительским кооперативам, крестьянским (фермерским) хозяйствам части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кооперативах в 2005 -  2012 годах на срок до 8 лет         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2 02 03047 05 0000 151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возмещение части затрат на закупку кормов для маточного поголовья крупного рогатого скота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2 02 03048 05 0000 151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компенсацию части затрат на приобретение средств химизации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2 02 03049 05 0000 151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 бюджетам муниципальных районов на оказание высокотехнологичной медицинской  помощи  гражданам Российской Федерации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2 02 03050 05 0000 151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поддержку развития консультационной помощи сельхозтоваропроизводителям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2 02 03051 05 0000 151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компенсацию части затрат на приобретение  средств химической защиты растений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 xml:space="preserve"> 2 02 03053 05 0000 151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2 02 03059 05 0000 151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государственную поддержку внедрения комплексных мер модернизации образования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2 02 03062 05 0000 151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материально-техническое обеспечение центров психолого-педагогической реабилитации и коррекции несовершеннолетних, злоупотребляющих наркотиками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2 02 03064 05 0000 151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 образований на поддержку  экономически  значимых региональных программ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2 02 03069 05 0000 151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 xml:space="preserve">Субвенции бюджетам муниципальных районов на 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</w:t>
            </w:r>
            <w:r w:rsidRPr="000A2336">
              <w:rPr>
                <w:rFonts w:ascii="Times New Roman" w:hAnsi="Times New Roman" w:cs="Times New Roman"/>
                <w:color w:val="000000"/>
              </w:rPr>
              <w:lastRenderedPageBreak/>
              <w:t>ветеранов Великой Отечественной войны 1941 - 1945 годов"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2 02 03070 05 0000 151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обеспечение жильем отдельных категорий граждан, установленных Федеральными законами от 12 января 1995 года № 5-ФЗ "О 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 xml:space="preserve"> 2 02 03073 05 0000 151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активные мероприятия по содействию занятости населения, включая оказание содействия гражданам в переселении для работы в сельской местности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2 02 03076 05 0000 151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закупку оборудования и расходных материалов для неонатального и аудиологического скрининга в учреждениях государственной и муниципальной систем здравоохранения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2 02 03077 05 0000 151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обеспечение жильем граждан, уволенных с военной службы (службы), и приравненных к ним лиц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2 02 03078 05 0000 151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модернизацию региональных систем общего образования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 xml:space="preserve"> 2 02 03090 05 0000 151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2 02 03096 05 0000 151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возмещение части затрат на приобретение семян с учетом доставки в районы Крайнего Севера и приравненные к ним местности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2 02 03097 05 0000 151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производство продукции растениеводства на низкопродуктивной пашне в районах Крайнего Севера и приравненных к ним местностях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 xml:space="preserve"> 2 02 03098 05 0000 151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возмещение части процентной ставки по краткосрочным кредитам (займам) на развитие растениеводства, переработки и реализации продукции растениеводства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2 02 03102 05 0000 151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поддержку племенного животноводства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2 02 03103 05 0000 151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1 килограмм реализованного и (или) отгруженного на собственную переработку молока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2 02 03104 05 0000 151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возмещение части затрат по наращиванию маточного поголовья овец и коз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2 02 03105 05 0000 151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возмещение части затрат по наращиванию поголовья северных оленей, маралов и мясных табунных лошадей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2 02 03106 05 0000 151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поддержку экономически значимых региональных программ в области животноводства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2 02 03107 05 0000 151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возмещение части процентной ставки по краткосрочным кредитам (займам) на развитие животноводства, переработки и реализации продукции животноводства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2 02 03108 05 0000 151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возмещение части процентной ставки по инвестиционным кредитам (займам) на развитие животноводства, переработки и развития инфраструктуры и логистического обеспечения рынков продукции животноводства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2 02 03109 05 0000 151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животноводства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2 02 03110 05 0000 151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поддержку племенного крупного рогатого скота мясного направления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2 02 03111 05 0000 151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поддержку экономически значимых региональных программ по развитию мясного скотоводства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2 02 03112 05 0000 151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возмещение части процентной ставки по инвестиционным кредитам на строительство и реконструкцию объектов мясного скотоводства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2 02 03114 05 0000 151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развитие семейных животноводческих ферм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2 02 03115 05 0000 151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возмещение части процентной ставки по долгосрочным, среднесрочным и краткосрочным кредитам, взятым малыми формами хозяйствования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2 02 03116 05 0000 151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 xml:space="preserve">Субвенции бюджетам муниципальных районов на возмещение части затрат крестьянских (фермерских) хозяйств, включая индивидуальных предпринимателей, при оформлении в собственность используемых ими земельных участков из </w:t>
            </w:r>
            <w:r w:rsidRPr="000A2336">
              <w:rPr>
                <w:rFonts w:ascii="Times New Roman" w:hAnsi="Times New Roman" w:cs="Times New Roman"/>
                <w:color w:val="000000"/>
              </w:rPr>
              <w:lastRenderedPageBreak/>
              <w:t>земель сельскохозяйственного назначения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2 02 03113 05 0000 151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поддержку начинающих фермеров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2 02 03119 05 0000 151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 xml:space="preserve">2 02 03120 05 0000 151 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возмещение затрат, связанных с оказанием поддержки сельскохозяйственных товаропроизводителей, осуществляющих производство свинины, мяса птицы и яиц, в связи с удорожанием приобретенных кормов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2 02 03999 05 0000 151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Прочие субвенции бюджетам муниципальных районов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2 02 04001 05 0000 151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Межбюджетные  трансферты,  передаваемые бюджетам   муниципальных   районов   на содержание  депутатов   Государственной Думы и их помощников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2 02 04002 05 0000 151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Межбюджетные  трансферты,  передаваемые бюджетам   муниципальных   районов   на содержание членов  Совета  Федерации их помощников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2 02 04011 05 0000 151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муниципальных районов на премирование победителей Всероссийского конкурса на звание "Самый благоустроенный город России"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2 02 04012 05 0000 151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муниципальных районов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2 02 04014 05 0000 151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2 02 04025 05 0000 151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муниципальных районов на комплектование книжных  фондов  библиотек муниципальных образований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2 02 04026 05 0000 151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Межбюджетные  трансферты,  передаваемые  бюджетам   муниципальных   районов   на  выплату региональной доплаты к пенсии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2 02 04028 05 0000 151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 xml:space="preserve">Межбюджетные трансферты, передаваемые бюджетам </w:t>
            </w:r>
            <w:r w:rsidRPr="000A2336">
              <w:rPr>
                <w:rFonts w:ascii="Times New Roman" w:hAnsi="Times New Roman" w:cs="Times New Roman"/>
                <w:color w:val="000000"/>
              </w:rPr>
              <w:lastRenderedPageBreak/>
              <w:t>муниципальных районов на реализацию природоохранных мероприятий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2 02 04029 05 0000 151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муниципальных районов на реализацию дополнительных мероприятий в сфере занятости населения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2 02 04033 05 0000 151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 бюджетам муниципальных районов, на премирование победителей Всероссийского конкурса на звание "Самое благоустроенное городское (сельское) поселение России"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2 02 04034 05 0001 151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муниципальных районов на реализацию региональных программ модернизации здравоохранения субъектов Российской Федерации в части укрепления материально-технической базы медицинских учреждений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 xml:space="preserve"> 2 02 04034 05 0002 151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муниципальных районов на реализацию программ модернизации здравоохранения в части внедрения современных информационных систем в здравоохранение в целях перехода на полисы обязательного медицинского страхования единого образца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2 02 04035 05 0000 151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муниципальных районов на осуществление внедрения стандартов медицинской помощи, повышения доступности амбулаторной помощи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2 02 04041 05 0000 151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муниципальных районов, на 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 xml:space="preserve"> 2 02 04050 05 0000 151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муниципальных районов в целях  финансового обеспечения расходов по выплате премий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 xml:space="preserve"> 2 02 04052 05 0000 151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муницпальных районов  на государственную поддержку муниципальных учреждений культуры, находящихся на территориях сельских поселений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2 02 04053 05 0000 151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 xml:space="preserve">Межбюджетные трансферты, передаваемые бюджетам муниципальных районов  на государственную поддержку лучших работников муниципальных учреждений культуры, </w:t>
            </w:r>
            <w:r w:rsidRPr="000A2336">
              <w:rPr>
                <w:rFonts w:ascii="Times New Roman" w:hAnsi="Times New Roman" w:cs="Times New Roman"/>
                <w:color w:val="000000"/>
              </w:rPr>
              <w:lastRenderedPageBreak/>
              <w:t>находящихся на территориях сельских поселений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 xml:space="preserve"> 2 02 04056 05 0000 151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муниципальных районов на финансовое обеспечение дорожной деятельности в отношении автомобильных дорог общего пользования местного значения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2 02 04059 05 0000 151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муниципальных районов на поощрение достижения наилучших показателей деятельности органов местного самоуправления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2 02 04061 05 0000 151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муниципальных районов на создание и развитие сети многофункциональных центров предоставления государственных и муниципальных услуг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2 02 04067 05 0000 151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муниципальных районов на поддержку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2 02 04070 05 0000 151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муниципальных районов на государственную поддержку (грант) комплексного развития региональных и муниципальных учреждений культуры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2 02 04071 05 0000 151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муниципальных районов на государственную поддержку (грант) больших, средних и малых городов - центров культуры и туризма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2 02 04072 05 0000 151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муниципальных районов на государственную поддержку (грант) реализации лучших событийных региональных и межрегиональных проектов в рамках развития культурно-познавательного туризма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2 02 04999 05 0000 151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2 02 09014 05 0000 151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Прочие безвозмездные поступления в бюджеты муниципальных районов от федерального бюджета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2 02 09024 05 0000 151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Прочие безвозмездные поступления в бюджеты муниципальных районов от бюджетов субъектов Российской Федерации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2 02 09065 05 0000 151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Прочие безвозмездные поступления в бюджеты муниципальных районов от бюджетов поселений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2 02 09071 05 0000 151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 xml:space="preserve">Прочие безвозмездные поступления в бюджеты </w:t>
            </w:r>
            <w:r w:rsidRPr="000A2336">
              <w:rPr>
                <w:rFonts w:ascii="Times New Roman" w:hAnsi="Times New Roman" w:cs="Times New Roman"/>
                <w:color w:val="000000"/>
              </w:rPr>
              <w:lastRenderedPageBreak/>
              <w:t>муниципальных районов от бюджета Пенсионного фонда Российской Федерации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 xml:space="preserve"> 2 02 09072 05 0000 151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Прочие безвозмездные поступления в бюджеты муниципальных районов от бюджета Фонда социального страхования Российской Федерации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2 03 05010 05 0000 180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Предоставление  государственными (муниципальными) организациями грантов для получателей средств бюджетов муниципальных районов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2 03 05020 05 0000 180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муниципальных районов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2 03 05030 05 0000 180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Безвозмездные поступления в бюджеты муниципальных районов от государственной корпорации - Фонда содействия реформированию жилищно-коммунального хозяйства на обеспечение мероприятий по капитальному ремонту многоквартирных домов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2 03 05040 05 0000 180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Безвозмездные поступления в бюджеты муниципальных районов от государственной корпорации - Фонда содействия реформированию жилищно-коммунального хозяйства на обеспечение мероприятий по переселению граждан из аварийного жилищного фонда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2 03 05050 05 0000 180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Безвозмездные поступления в бюджеты муниципальных районов от государственной корпорации - Фонда содействия реформированию жилищно-коммунального хозяйства 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2 03 05099 05 0000 180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Прочие безвозмездные поступления от государственных (муниципальных) организаций  в бюджеты муниципальных районов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2 04 05010 05 0000 180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Предоставление негосударственными организациями грантов для получателей средств  бюджетов муниципальных районов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2 04 05020 05 0000 180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Поступления от денежных пожертвований, предоставляемых негосударственными организациями получателям средств  бюджетов муниципальных районов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2 04 05099 05 0000 180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Прочие безвозмездные поступления от негосударственных организаций в бюджеты муниципальных районов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 xml:space="preserve"> 2 07 05010 05 0000 180 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 xml:space="preserve"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</w:t>
            </w:r>
            <w:r w:rsidRPr="000A2336">
              <w:rPr>
                <w:rFonts w:ascii="Times New Roman" w:hAnsi="Times New Roman" w:cs="Times New Roman"/>
                <w:color w:val="000000"/>
              </w:rPr>
              <w:lastRenderedPageBreak/>
              <w:t xml:space="preserve">автомобильных дорог общего пользования местного значения муниципальных районов  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 xml:space="preserve"> 2 07 05020 05 0000 180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Поступления от денежных пожертвований, предоставляемых физическими лицами получателям средств бюджетов муниципальных районов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 xml:space="preserve"> 2 07 05030 05 0000 180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2 08 05000 05 0000 180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2 18 05010 05 0000 151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Доходы бюджетов муниципальных районов от возврата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2 18 05020 05 0000 151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Доходы бюджетов муниципальных районов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2 18 05020 05 0000 180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Доходы бюджетов муниципальных районов от возврата автономными учреждениями остатков субсидий прошлых лет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2 18 05030 05 0000 180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Доходы бюджетов муниципальных районов от возврата иными организациями остатков субсидий прошлых лет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2 19 05000 05 0000 151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CF6A54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F6A54" w:rsidRDefault="00CF6A54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756AD" w:rsidRDefault="005756AD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D059C">
        <w:rPr>
          <w:rFonts w:ascii="Times New Roman" w:hAnsi="Times New Roman" w:cs="Times New Roman"/>
          <w:b w:val="0"/>
          <w:sz w:val="24"/>
          <w:szCs w:val="24"/>
        </w:rPr>
        <w:t xml:space="preserve">2. Контроль за выполнением распоряжения возложить на заместителя председателя </w:t>
      </w:r>
      <w:r>
        <w:rPr>
          <w:rFonts w:ascii="Times New Roman" w:hAnsi="Times New Roman" w:cs="Times New Roman"/>
          <w:b w:val="0"/>
          <w:sz w:val="24"/>
          <w:szCs w:val="24"/>
        </w:rPr>
        <w:t>К</w:t>
      </w:r>
      <w:r w:rsidRPr="005D059C">
        <w:rPr>
          <w:rFonts w:ascii="Times New Roman" w:hAnsi="Times New Roman" w:cs="Times New Roman"/>
          <w:b w:val="0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045D65" w:rsidRPr="005D059C">
        <w:rPr>
          <w:rFonts w:ascii="Times New Roman" w:hAnsi="Times New Roman" w:cs="Times New Roman"/>
          <w:b w:val="0"/>
          <w:sz w:val="24"/>
          <w:szCs w:val="24"/>
        </w:rPr>
        <w:t xml:space="preserve">по доходам </w:t>
      </w:r>
      <w:r w:rsidR="00045D6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365DE">
        <w:rPr>
          <w:rFonts w:ascii="Times New Roman" w:hAnsi="Times New Roman" w:cs="Times New Roman"/>
          <w:b w:val="0"/>
          <w:sz w:val="24"/>
          <w:szCs w:val="24"/>
        </w:rPr>
        <w:t>Азанову Т.М.</w:t>
      </w:r>
    </w:p>
    <w:p w:rsidR="00FD29E9" w:rsidRDefault="00FD29E9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 Настоящее распоряжение вступает в силу с момента подписания и распространяет</w:t>
      </w:r>
      <w:r w:rsidR="00F6653A">
        <w:rPr>
          <w:rFonts w:ascii="Times New Roman" w:hAnsi="Times New Roman" w:cs="Times New Roman"/>
          <w:b w:val="0"/>
          <w:sz w:val="24"/>
          <w:szCs w:val="24"/>
        </w:rPr>
        <w:t xml:space="preserve">ся </w:t>
      </w:r>
      <w:r>
        <w:rPr>
          <w:rFonts w:ascii="Times New Roman" w:hAnsi="Times New Roman" w:cs="Times New Roman"/>
          <w:b w:val="0"/>
          <w:sz w:val="24"/>
          <w:szCs w:val="24"/>
        </w:rPr>
        <w:t>на правоотношения, возникшие с 1 января 2015 года.</w:t>
      </w:r>
    </w:p>
    <w:p w:rsidR="009C1459" w:rsidRDefault="009C1459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C1459" w:rsidRDefault="009C1459" w:rsidP="009C1459">
      <w:pPr>
        <w:pStyle w:val="31"/>
        <w:jc w:val="both"/>
      </w:pPr>
      <w:r>
        <w:t>Заместитель главы Белоярского района,</w:t>
      </w:r>
    </w:p>
    <w:p w:rsidR="009C1459" w:rsidRDefault="009C1459" w:rsidP="009C1459">
      <w:pPr>
        <w:pStyle w:val="31"/>
        <w:jc w:val="both"/>
      </w:pPr>
      <w:r>
        <w:t>председатель комитета по финансам</w:t>
      </w:r>
    </w:p>
    <w:p w:rsidR="009C1459" w:rsidRDefault="009C1459" w:rsidP="009C1459">
      <w:pPr>
        <w:pStyle w:val="31"/>
        <w:jc w:val="both"/>
      </w:pPr>
      <w:r>
        <w:t>и налоговой политике администрации</w:t>
      </w:r>
    </w:p>
    <w:p w:rsidR="00646B86" w:rsidRPr="00CF6A54" w:rsidRDefault="009C1459" w:rsidP="00CF6A54">
      <w:pPr>
        <w:pStyle w:val="31"/>
        <w:jc w:val="both"/>
      </w:pPr>
      <w:r>
        <w:t>Белоярского района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45D65">
        <w:t xml:space="preserve">        </w:t>
      </w:r>
      <w:r>
        <w:t>И.Ю. Гисс</w:t>
      </w:r>
    </w:p>
    <w:sectPr w:rsidR="00646B86" w:rsidRPr="00CF6A54" w:rsidSect="009C1459">
      <w:headerReference w:type="default" r:id="rId10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7BE" w:rsidRDefault="009E77BE" w:rsidP="003B0D56">
      <w:pPr>
        <w:spacing w:after="0" w:line="240" w:lineRule="auto"/>
      </w:pPr>
      <w:r>
        <w:separator/>
      </w:r>
    </w:p>
  </w:endnote>
  <w:endnote w:type="continuationSeparator" w:id="0">
    <w:p w:rsidR="009E77BE" w:rsidRDefault="009E77BE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7BE" w:rsidRDefault="009E77BE" w:rsidP="003B0D56">
      <w:pPr>
        <w:spacing w:after="0" w:line="240" w:lineRule="auto"/>
      </w:pPr>
      <w:r>
        <w:separator/>
      </w:r>
    </w:p>
  </w:footnote>
  <w:footnote w:type="continuationSeparator" w:id="0">
    <w:p w:rsidR="009E77BE" w:rsidRDefault="009E77BE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19344"/>
    </w:sdtPr>
    <w:sdtEndPr/>
    <w:sdtContent>
      <w:p w:rsidR="00695696" w:rsidRDefault="009A3DC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50AA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695696" w:rsidRDefault="0069569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7118C"/>
    <w:multiLevelType w:val="hybridMultilevel"/>
    <w:tmpl w:val="6FB4D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0B4"/>
    <w:rsid w:val="00024131"/>
    <w:rsid w:val="00045D65"/>
    <w:rsid w:val="00053F47"/>
    <w:rsid w:val="00054294"/>
    <w:rsid w:val="00055DF9"/>
    <w:rsid w:val="000A2336"/>
    <w:rsid w:val="000B3584"/>
    <w:rsid w:val="001009C1"/>
    <w:rsid w:val="00197AA3"/>
    <w:rsid w:val="001E4938"/>
    <w:rsid w:val="001F472A"/>
    <w:rsid w:val="00255546"/>
    <w:rsid w:val="00316283"/>
    <w:rsid w:val="003215A0"/>
    <w:rsid w:val="00392A9E"/>
    <w:rsid w:val="003B0D56"/>
    <w:rsid w:val="003D3766"/>
    <w:rsid w:val="004A1C38"/>
    <w:rsid w:val="005756AD"/>
    <w:rsid w:val="00580815"/>
    <w:rsid w:val="006450AA"/>
    <w:rsid w:val="00646B86"/>
    <w:rsid w:val="006643BE"/>
    <w:rsid w:val="00674E5C"/>
    <w:rsid w:val="00695696"/>
    <w:rsid w:val="007161A2"/>
    <w:rsid w:val="00725D8F"/>
    <w:rsid w:val="007365DE"/>
    <w:rsid w:val="007B3487"/>
    <w:rsid w:val="007C0EF6"/>
    <w:rsid w:val="007E4C85"/>
    <w:rsid w:val="00815B88"/>
    <w:rsid w:val="00873C22"/>
    <w:rsid w:val="00896407"/>
    <w:rsid w:val="008C4020"/>
    <w:rsid w:val="00942D88"/>
    <w:rsid w:val="009A3DC4"/>
    <w:rsid w:val="009C1459"/>
    <w:rsid w:val="009C75F4"/>
    <w:rsid w:val="009E77BE"/>
    <w:rsid w:val="00A07D60"/>
    <w:rsid w:val="00A46482"/>
    <w:rsid w:val="00A74F27"/>
    <w:rsid w:val="00A77D8B"/>
    <w:rsid w:val="00AA0EBB"/>
    <w:rsid w:val="00AA6F49"/>
    <w:rsid w:val="00AD04DB"/>
    <w:rsid w:val="00B806DA"/>
    <w:rsid w:val="00C13AD4"/>
    <w:rsid w:val="00CC0823"/>
    <w:rsid w:val="00CF6A54"/>
    <w:rsid w:val="00D21DD8"/>
    <w:rsid w:val="00D900F1"/>
    <w:rsid w:val="00DB6353"/>
    <w:rsid w:val="00DF3AE9"/>
    <w:rsid w:val="00E92D07"/>
    <w:rsid w:val="00EB20B4"/>
    <w:rsid w:val="00EC37ED"/>
    <w:rsid w:val="00F6653A"/>
    <w:rsid w:val="00F86DBB"/>
    <w:rsid w:val="00FD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semiHidden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semiHidden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079C6-4203-405B-BD93-CAE463249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5309</Words>
  <Characters>30266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Стародубова</cp:lastModifiedBy>
  <cp:revision>2</cp:revision>
  <cp:lastPrinted>2015-04-09T04:32:00Z</cp:lastPrinted>
  <dcterms:created xsi:type="dcterms:W3CDTF">2016-05-30T10:22:00Z</dcterms:created>
  <dcterms:modified xsi:type="dcterms:W3CDTF">2016-05-30T10:22:00Z</dcterms:modified>
</cp:coreProperties>
</file>